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1A" w:rsidRDefault="00132C8E" w:rsidP="007925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9251A">
        <w:rPr>
          <w:rFonts w:ascii="Times New Roman" w:hAnsi="Times New Roman" w:cs="Times New Roman"/>
          <w:b/>
          <w:sz w:val="28"/>
        </w:rPr>
        <w:t xml:space="preserve">Основные условия договора энергоснабжения для потребителей </w:t>
      </w:r>
    </w:p>
    <w:p w:rsidR="00882675" w:rsidRDefault="00132C8E" w:rsidP="007925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9251A">
        <w:rPr>
          <w:rFonts w:ascii="Times New Roman" w:hAnsi="Times New Roman" w:cs="Times New Roman"/>
          <w:b/>
          <w:sz w:val="28"/>
        </w:rPr>
        <w:t>ООО «Промэнергосбыт»</w:t>
      </w:r>
    </w:p>
    <w:p w:rsidR="0079251A" w:rsidRPr="0079251A" w:rsidRDefault="0079251A" w:rsidP="007925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32C8E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51A">
        <w:rPr>
          <w:rFonts w:ascii="Times New Roman" w:hAnsi="Times New Roman" w:cs="Times New Roman"/>
          <w:b/>
          <w:sz w:val="24"/>
        </w:rPr>
        <w:t>1. Срок действия договора.</w:t>
      </w:r>
    </w:p>
    <w:p w:rsidR="00132C8E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Договор энергоснабжения </w:t>
      </w:r>
      <w:proofErr w:type="gramStart"/>
      <w:r w:rsidRPr="0079251A">
        <w:rPr>
          <w:rFonts w:ascii="Times New Roman" w:hAnsi="Times New Roman" w:cs="Times New Roman"/>
          <w:sz w:val="24"/>
        </w:rPr>
        <w:t>действует с момента заключения до 31-го декабря текущего года и ежегодно пролонгируется</w:t>
      </w:r>
      <w:proofErr w:type="gramEnd"/>
      <w:r w:rsidRPr="0079251A">
        <w:rPr>
          <w:rFonts w:ascii="Times New Roman" w:hAnsi="Times New Roman" w:cs="Times New Roman"/>
          <w:sz w:val="24"/>
        </w:rPr>
        <w:t>, если ни одна из сторон не заявит о его досрочном расторжении</w:t>
      </w:r>
      <w:r w:rsidR="00633E6A">
        <w:rPr>
          <w:rFonts w:ascii="Times New Roman" w:hAnsi="Times New Roman" w:cs="Times New Roman"/>
          <w:sz w:val="24"/>
        </w:rPr>
        <w:t>, либо о заключении договора на иных условиях.</w:t>
      </w:r>
    </w:p>
    <w:p w:rsidR="00132C8E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51A">
        <w:rPr>
          <w:rFonts w:ascii="Times New Roman" w:hAnsi="Times New Roman" w:cs="Times New Roman"/>
          <w:b/>
          <w:sz w:val="24"/>
        </w:rPr>
        <w:t>2. Вид цены на электрическую энергию.</w:t>
      </w:r>
    </w:p>
    <w:p w:rsidR="001807B9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Цена на электрическую энергию для потребителей, приобретающих электроэнергию не для целей бытового потребления, является переменной и ежемесячно изменяется в зависимости от </w:t>
      </w:r>
      <w:r w:rsidR="001807B9" w:rsidRPr="0079251A">
        <w:rPr>
          <w:rFonts w:ascii="Times New Roman" w:hAnsi="Times New Roman" w:cs="Times New Roman"/>
          <w:sz w:val="24"/>
        </w:rPr>
        <w:t>результатов торгов на оптовом рынке электрической энергии и мощности.</w:t>
      </w:r>
    </w:p>
    <w:p w:rsidR="001807B9" w:rsidRPr="0079251A" w:rsidRDefault="001807B9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51A">
        <w:rPr>
          <w:rFonts w:ascii="Times New Roman" w:hAnsi="Times New Roman" w:cs="Times New Roman"/>
          <w:b/>
          <w:sz w:val="24"/>
        </w:rPr>
        <w:t>3. Форма оплаты.</w:t>
      </w:r>
    </w:p>
    <w:p w:rsidR="00132C8E" w:rsidRPr="0079251A" w:rsidRDefault="001807B9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Оплата за электрическую энергию осуществляется в форме безналичных расчетов перечислением денежных средств на расчетный счет </w:t>
      </w:r>
      <w:hyperlink r:id="rId5" w:history="1">
        <w:r w:rsidRPr="0079251A">
          <w:rPr>
            <w:rStyle w:val="a3"/>
            <w:rFonts w:ascii="Times New Roman" w:hAnsi="Times New Roman" w:cs="Times New Roman"/>
            <w:sz w:val="24"/>
          </w:rPr>
          <w:t>ООО «Промэнергосбыт».</w:t>
        </w:r>
      </w:hyperlink>
      <w:r w:rsidR="00132C8E" w:rsidRPr="0079251A">
        <w:rPr>
          <w:rFonts w:ascii="Times New Roman" w:hAnsi="Times New Roman" w:cs="Times New Roman"/>
          <w:sz w:val="24"/>
        </w:rPr>
        <w:t xml:space="preserve"> </w:t>
      </w:r>
    </w:p>
    <w:p w:rsidR="00132C8E" w:rsidRPr="0079251A" w:rsidRDefault="001807B9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51A">
        <w:rPr>
          <w:rFonts w:ascii="Times New Roman" w:hAnsi="Times New Roman" w:cs="Times New Roman"/>
          <w:b/>
          <w:sz w:val="24"/>
        </w:rPr>
        <w:t>4. Формы обеспечения исполнения обязательств по договору.</w:t>
      </w:r>
    </w:p>
    <w:p w:rsidR="00633E6A" w:rsidRDefault="00633E6A" w:rsidP="00633E6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</w:t>
      </w:r>
      <w:r w:rsidRPr="00633E6A">
        <w:rPr>
          <w:rFonts w:ascii="Times New Roman" w:hAnsi="Times New Roman" w:cs="Times New Roman"/>
          <w:sz w:val="24"/>
        </w:rPr>
        <w:t>наступлении любого из обстоятельств, указанных в Правилах полного и (или) частичного ограничения режима потребления электрической энергии (утв. постановлением Правительства РФ от 4 мая 2012 г. N 442)</w:t>
      </w:r>
      <w:r>
        <w:rPr>
          <w:rFonts w:ascii="Times New Roman" w:hAnsi="Times New Roman" w:cs="Times New Roman"/>
          <w:sz w:val="24"/>
        </w:rPr>
        <w:t xml:space="preserve">, </w:t>
      </w:r>
      <w:r w:rsidRPr="00633E6A">
        <w:rPr>
          <w:rFonts w:ascii="Times New Roman" w:hAnsi="Times New Roman" w:cs="Times New Roman"/>
          <w:sz w:val="24"/>
        </w:rPr>
        <w:t xml:space="preserve">вводится </w:t>
      </w:r>
      <w:r>
        <w:rPr>
          <w:rFonts w:ascii="Times New Roman" w:hAnsi="Times New Roman" w:cs="Times New Roman"/>
          <w:sz w:val="24"/>
        </w:rPr>
        <w:t>ограничение режима потребления электрической энергии.</w:t>
      </w:r>
      <w:r w:rsidRPr="00633E6A">
        <w:rPr>
          <w:rFonts w:ascii="Times New Roman" w:hAnsi="Times New Roman" w:cs="Times New Roman"/>
          <w:sz w:val="24"/>
        </w:rPr>
        <w:t xml:space="preserve"> </w:t>
      </w:r>
    </w:p>
    <w:p w:rsidR="00633E6A" w:rsidRDefault="00633E6A" w:rsidP="00633E6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>Исполнение обязательств по договору может обеспечиваться неустойкой в размере 1/130 ставки Центрального Банка РФ.</w:t>
      </w:r>
    </w:p>
    <w:p w:rsidR="001807B9" w:rsidRPr="0079251A" w:rsidRDefault="001807B9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51A">
        <w:rPr>
          <w:rFonts w:ascii="Times New Roman" w:hAnsi="Times New Roman" w:cs="Times New Roman"/>
          <w:b/>
          <w:sz w:val="24"/>
        </w:rPr>
        <w:t>5. Зона обслуживания.</w:t>
      </w:r>
    </w:p>
    <w:p w:rsidR="001807B9" w:rsidRPr="0079251A" w:rsidRDefault="001807B9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>ООО «Промэнергосбыт» - не является гарантирующим поставщиком на территории Саратовской области,</w:t>
      </w:r>
      <w:r w:rsidR="00E01B63" w:rsidRPr="0079251A">
        <w:rPr>
          <w:rFonts w:ascii="Times New Roman" w:hAnsi="Times New Roman" w:cs="Times New Roman"/>
          <w:sz w:val="24"/>
        </w:rPr>
        <w:t xml:space="preserve"> зона обслуживания </w:t>
      </w:r>
      <w:proofErr w:type="spellStart"/>
      <w:r w:rsidR="00E01B63" w:rsidRPr="0079251A">
        <w:rPr>
          <w:rFonts w:ascii="Times New Roman" w:hAnsi="Times New Roman" w:cs="Times New Roman"/>
          <w:sz w:val="24"/>
        </w:rPr>
        <w:t>энергосбытовых</w:t>
      </w:r>
      <w:proofErr w:type="spellEnd"/>
      <w:r w:rsidR="00E01B63" w:rsidRPr="0079251A">
        <w:rPr>
          <w:rFonts w:ascii="Times New Roman" w:hAnsi="Times New Roman" w:cs="Times New Roman"/>
          <w:sz w:val="24"/>
        </w:rPr>
        <w:t xml:space="preserve"> организаций согласно действующему законодательству органами регулирования не устанавливается.</w:t>
      </w:r>
    </w:p>
    <w:p w:rsidR="00E01B63" w:rsidRPr="0079251A" w:rsidRDefault="00E01B63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Пунктами 40 и 55 Основных положений функционирования розничных рынков электрической энергии, утвержденных постановлением Правительства Российской Федерации от 04.05.2012 N 442, установлено, что одним из существенных условий договора энергоснабжения (купли-продажи (поставки) электрической энергии (мощности)) как для гарантирующих поставщиков, так и для </w:t>
      </w:r>
      <w:proofErr w:type="spellStart"/>
      <w:r w:rsidRPr="0079251A">
        <w:rPr>
          <w:rFonts w:ascii="Times New Roman" w:hAnsi="Times New Roman" w:cs="Times New Roman"/>
          <w:sz w:val="24"/>
        </w:rPr>
        <w:t>энергосбытовой</w:t>
      </w:r>
      <w:proofErr w:type="spellEnd"/>
      <w:r w:rsidRPr="0079251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9251A">
        <w:rPr>
          <w:rFonts w:ascii="Times New Roman" w:hAnsi="Times New Roman" w:cs="Times New Roman"/>
          <w:sz w:val="24"/>
        </w:rPr>
        <w:t>энергоснабжающей</w:t>
      </w:r>
      <w:proofErr w:type="spellEnd"/>
      <w:r w:rsidRPr="0079251A">
        <w:rPr>
          <w:rFonts w:ascii="Times New Roman" w:hAnsi="Times New Roman" w:cs="Times New Roman"/>
          <w:sz w:val="24"/>
        </w:rPr>
        <w:t>) организации, является указание на точку (точки) поставки по договору.</w:t>
      </w:r>
    </w:p>
    <w:p w:rsidR="00E01B63" w:rsidRPr="0079251A" w:rsidRDefault="00E01B63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ООО «Промэнергосбыт» заключает договоры с потребителями электрической энергии на территории Саратовской области: г. Балаково, </w:t>
      </w:r>
      <w:proofErr w:type="spellStart"/>
      <w:r w:rsidRPr="0079251A">
        <w:rPr>
          <w:rFonts w:ascii="Times New Roman" w:hAnsi="Times New Roman" w:cs="Times New Roman"/>
          <w:sz w:val="24"/>
        </w:rPr>
        <w:t>Балаковский</w:t>
      </w:r>
      <w:proofErr w:type="spellEnd"/>
      <w:r w:rsidRPr="0079251A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79251A">
        <w:rPr>
          <w:rFonts w:ascii="Times New Roman" w:hAnsi="Times New Roman" w:cs="Times New Roman"/>
          <w:sz w:val="24"/>
        </w:rPr>
        <w:t>Вольский</w:t>
      </w:r>
      <w:proofErr w:type="spellEnd"/>
      <w:r w:rsidRPr="0079251A">
        <w:rPr>
          <w:rFonts w:ascii="Times New Roman" w:hAnsi="Times New Roman" w:cs="Times New Roman"/>
          <w:sz w:val="24"/>
        </w:rPr>
        <w:t xml:space="preserve"> район.</w:t>
      </w:r>
    </w:p>
    <w:p w:rsidR="00132C8E" w:rsidRPr="0079251A" w:rsidRDefault="00E01B63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51A">
        <w:rPr>
          <w:rFonts w:ascii="Times New Roman" w:hAnsi="Times New Roman" w:cs="Times New Roman"/>
          <w:b/>
          <w:sz w:val="24"/>
        </w:rPr>
        <w:t>6.Условия расторжения договора.</w:t>
      </w:r>
    </w:p>
    <w:p w:rsidR="00132C8E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79251A">
        <w:rPr>
          <w:rFonts w:ascii="Times New Roman" w:hAnsi="Times New Roman" w:cs="Times New Roman"/>
          <w:sz w:val="24"/>
        </w:rPr>
        <w:t>Договор</w:t>
      </w:r>
      <w:proofErr w:type="gramEnd"/>
      <w:r w:rsidRPr="0079251A">
        <w:rPr>
          <w:rFonts w:ascii="Times New Roman" w:hAnsi="Times New Roman" w:cs="Times New Roman"/>
          <w:sz w:val="24"/>
        </w:rPr>
        <w:t xml:space="preserve"> может быть расторгнут в с</w:t>
      </w:r>
      <w:r w:rsidR="001807B9" w:rsidRPr="0079251A">
        <w:rPr>
          <w:rFonts w:ascii="Times New Roman" w:hAnsi="Times New Roman" w:cs="Times New Roman"/>
          <w:sz w:val="24"/>
        </w:rPr>
        <w:t>л</w:t>
      </w:r>
      <w:r w:rsidRPr="0079251A">
        <w:rPr>
          <w:rFonts w:ascii="Times New Roman" w:hAnsi="Times New Roman" w:cs="Times New Roman"/>
          <w:sz w:val="24"/>
        </w:rPr>
        <w:t>е</w:t>
      </w:r>
      <w:r w:rsidR="001807B9" w:rsidRPr="0079251A">
        <w:rPr>
          <w:rFonts w:ascii="Times New Roman" w:hAnsi="Times New Roman" w:cs="Times New Roman"/>
          <w:sz w:val="24"/>
        </w:rPr>
        <w:t>д</w:t>
      </w:r>
      <w:r w:rsidRPr="0079251A">
        <w:rPr>
          <w:rFonts w:ascii="Times New Roman" w:hAnsi="Times New Roman" w:cs="Times New Roman"/>
          <w:sz w:val="24"/>
        </w:rPr>
        <w:t>ующих случаях:</w:t>
      </w:r>
    </w:p>
    <w:p w:rsidR="00132C8E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>- Взаимное соглашение сторон;</w:t>
      </w:r>
    </w:p>
    <w:p w:rsidR="00132C8E" w:rsidRPr="0079251A" w:rsidRDefault="00132C8E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>- Неисполнение Потребителем обязательств по оплате, после введения полного ограничения режима потребления электрической энергии;</w:t>
      </w:r>
    </w:p>
    <w:p w:rsidR="00132C8E" w:rsidRPr="0079251A" w:rsidRDefault="00E01B63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- Поступление в адрес ООО «Промэнергосбыт» заявления от нового собственника объекта энергоснабжения о переходе права собственности на объект энергоснабжения. В этом случае ООО «Промэнергосбыт» направляет письменное уведомление о прекращении </w:t>
      </w:r>
      <w:r w:rsidRPr="0079251A">
        <w:rPr>
          <w:rFonts w:ascii="Times New Roman" w:hAnsi="Times New Roman" w:cs="Times New Roman"/>
          <w:sz w:val="24"/>
        </w:rPr>
        <w:lastRenderedPageBreak/>
        <w:t>договора энергоснабжения прежнему собственнику в адрес, указанный в договоре энергоснабжения;</w:t>
      </w:r>
    </w:p>
    <w:p w:rsidR="00E01B63" w:rsidRDefault="00E01B63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 w:rsidRPr="0079251A">
        <w:rPr>
          <w:rFonts w:ascii="Times New Roman" w:hAnsi="Times New Roman" w:cs="Times New Roman"/>
          <w:sz w:val="24"/>
        </w:rPr>
        <w:t xml:space="preserve">- </w:t>
      </w:r>
      <w:r w:rsidR="0079251A" w:rsidRPr="0079251A">
        <w:rPr>
          <w:rFonts w:ascii="Times New Roman" w:hAnsi="Times New Roman" w:cs="Times New Roman"/>
          <w:sz w:val="24"/>
        </w:rPr>
        <w:t>Заявление</w:t>
      </w:r>
      <w:r w:rsidRPr="0079251A">
        <w:rPr>
          <w:rFonts w:ascii="Times New Roman" w:hAnsi="Times New Roman" w:cs="Times New Roman"/>
          <w:sz w:val="24"/>
        </w:rPr>
        <w:t xml:space="preserve"> </w:t>
      </w:r>
      <w:r w:rsidR="0079251A" w:rsidRPr="0079251A">
        <w:rPr>
          <w:rFonts w:ascii="Times New Roman" w:hAnsi="Times New Roman" w:cs="Times New Roman"/>
          <w:sz w:val="24"/>
        </w:rPr>
        <w:t>ООО «Промэнергосбыт» в адрес Потребителя о расторжении договора по истечении календарного года.</w:t>
      </w:r>
    </w:p>
    <w:p w:rsidR="00633E6A" w:rsidRDefault="00633E6A" w:rsidP="0079251A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33E6A">
        <w:rPr>
          <w:rFonts w:ascii="Times New Roman" w:hAnsi="Times New Roman" w:cs="Times New Roman"/>
          <w:b/>
          <w:sz w:val="24"/>
        </w:rPr>
        <w:t>7. Ответственность сторон.</w:t>
      </w:r>
    </w:p>
    <w:p w:rsidR="00633E6A" w:rsidRPr="00633E6A" w:rsidRDefault="00633E6A" w:rsidP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633E6A">
        <w:rPr>
          <w:rFonts w:ascii="Times New Roman" w:hAnsi="Times New Roman" w:cs="Times New Roman"/>
          <w:sz w:val="24"/>
        </w:rPr>
        <w:t>тветственност</w:t>
      </w:r>
      <w:r>
        <w:rPr>
          <w:rFonts w:ascii="Times New Roman" w:hAnsi="Times New Roman" w:cs="Times New Roman"/>
          <w:sz w:val="24"/>
        </w:rPr>
        <w:t>ь</w:t>
      </w:r>
      <w:r w:rsidRPr="00633E6A">
        <w:rPr>
          <w:rFonts w:ascii="Times New Roman" w:hAnsi="Times New Roman" w:cs="Times New Roman"/>
          <w:sz w:val="24"/>
        </w:rPr>
        <w:t xml:space="preserve"> сторон определя</w:t>
      </w:r>
      <w:r>
        <w:rPr>
          <w:rFonts w:ascii="Times New Roman" w:hAnsi="Times New Roman" w:cs="Times New Roman"/>
          <w:sz w:val="24"/>
        </w:rPr>
        <w:t>е</w:t>
      </w:r>
      <w:r w:rsidRPr="00633E6A">
        <w:rPr>
          <w:rFonts w:ascii="Times New Roman" w:hAnsi="Times New Roman" w:cs="Times New Roman"/>
          <w:sz w:val="24"/>
        </w:rPr>
        <w:t>тся договором по соглашению обеих сторон. В случаях неисполнения или ненадлежащего исполнения своих обязательств по договору потребитель несет ответственность в соответствии с действующим законодательством Российской Федерации. Стороны освобождаются от ответственности за неисполнение или ненадлежащее исполнение обязательств по договору, если это явилось следствием обстоятельств непреодолимой силы.</w:t>
      </w:r>
      <w:bookmarkStart w:id="0" w:name="_GoBack"/>
      <w:bookmarkEnd w:id="0"/>
    </w:p>
    <w:p w:rsidR="0079251A" w:rsidRPr="0079251A" w:rsidRDefault="0079251A">
      <w:pPr>
        <w:spacing w:after="120"/>
        <w:ind w:firstLine="709"/>
        <w:jc w:val="both"/>
        <w:rPr>
          <w:rFonts w:ascii="Times New Roman" w:hAnsi="Times New Roman" w:cs="Times New Roman"/>
          <w:sz w:val="24"/>
        </w:rPr>
      </w:pPr>
    </w:p>
    <w:sectPr w:rsidR="0079251A" w:rsidRPr="0079251A" w:rsidSect="0079251A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8E"/>
    <w:rsid w:val="00132C8E"/>
    <w:rsid w:val="001807B9"/>
    <w:rsid w:val="00633E6A"/>
    <w:rsid w:val="0079251A"/>
    <w:rsid w:val="00882675"/>
    <w:rsid w:val="00E0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7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7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b64.ru/rekvizi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2020-01-28T08:05:00Z</dcterms:created>
  <dcterms:modified xsi:type="dcterms:W3CDTF">2020-01-28T08:05:00Z</dcterms:modified>
</cp:coreProperties>
</file>